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大连海洋大学2023年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 w:bidi="ar"/>
        </w:rPr>
        <w:t>节能减排社会实践与科技竞赛报名表</w:t>
      </w:r>
    </w:p>
    <w:tbl>
      <w:tblPr>
        <w:tblStyle w:val="3"/>
        <w:tblW w:w="0" w:type="auto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180"/>
        <w:gridCol w:w="284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参赛作品名称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组别（本科生组/研究生组）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组长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4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8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参赛学生</w:t>
            </w:r>
            <w:bookmarkStart w:id="0" w:name="_GoBack"/>
            <w:bookmarkEnd w:id="0"/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ZGQ2YzFiOWU2NjhjMTBmNWY0NzRiODhlNGFlOTAifQ=="/>
  </w:docVars>
  <w:rsids>
    <w:rsidRoot w:val="5D4348ED"/>
    <w:rsid w:val="014F27F2"/>
    <w:rsid w:val="033C1956"/>
    <w:rsid w:val="2D976625"/>
    <w:rsid w:val="5D4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64</Characters>
  <Lines>0</Lines>
  <Paragraphs>0</Paragraphs>
  <TotalTime>9</TotalTime>
  <ScaleCrop>false</ScaleCrop>
  <LinksUpToDate>false</LinksUpToDate>
  <CharactersWithSpaces>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2022-04-06T00:08:00Z</dcterms:created>
  <dc:creator>止水♢</dc:creator>
  <cp:lastModifiedBy>lenovo</cp:lastModifiedBy>
  <dcterms:modified xsi:type="dcterms:W3CDTF">2023-03-28T05:49:48Z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E3D494A87FC74B218EE193A1742C2B4F</vt:lpwstr>
  </property>
</Properties>
</file>